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208F" w14:textId="7C019F67" w:rsidR="008B4EF4" w:rsidRDefault="008B4EF4" w:rsidP="008E4611">
      <w:pPr>
        <w:jc w:val="center"/>
      </w:pPr>
      <w:r>
        <w:t>Talking Points</w:t>
      </w:r>
      <w:r w:rsidR="008E4611">
        <w:t xml:space="preserve">: </w:t>
      </w:r>
      <w:r>
        <w:t>Leadership Lunch Series</w:t>
      </w:r>
    </w:p>
    <w:p w14:paraId="24FDAF69" w14:textId="01718637" w:rsidR="008B4EF4" w:rsidRDefault="008B4EF4" w:rsidP="00C44DDB">
      <w:pPr>
        <w:pStyle w:val="ListParagraph"/>
        <w:numPr>
          <w:ilvl w:val="0"/>
          <w:numId w:val="2"/>
        </w:numPr>
        <w:ind w:left="360"/>
      </w:pPr>
      <w:r>
        <w:t>Greetings</w:t>
      </w:r>
      <w:r w:rsidR="008E4611">
        <w:t>.</w:t>
      </w:r>
    </w:p>
    <w:p w14:paraId="7B369749" w14:textId="77777777" w:rsidR="00C44DDB" w:rsidRDefault="00C44DDB" w:rsidP="00C44DDB">
      <w:pPr>
        <w:pStyle w:val="ListParagraph"/>
        <w:ind w:left="360"/>
      </w:pPr>
    </w:p>
    <w:p w14:paraId="09CD8FB5" w14:textId="3E5BB631" w:rsidR="00C44DDB" w:rsidRDefault="00C44DDB" w:rsidP="00C44DDB">
      <w:pPr>
        <w:pStyle w:val="ListParagraph"/>
        <w:numPr>
          <w:ilvl w:val="0"/>
          <w:numId w:val="2"/>
        </w:numPr>
        <w:ind w:left="360"/>
      </w:pPr>
      <w:r>
        <w:t xml:space="preserve">(Thank you’s and recognition of </w:t>
      </w:r>
      <w:r w:rsidR="008B4EF4">
        <w:t>Ambassador</w:t>
      </w:r>
      <w:r>
        <w:t>)</w:t>
      </w:r>
      <w:r>
        <w:br/>
      </w:r>
    </w:p>
    <w:p w14:paraId="5D17BD28" w14:textId="5F695D46" w:rsidR="009A53FB" w:rsidRDefault="009A53FB" w:rsidP="00C44DDB">
      <w:pPr>
        <w:pStyle w:val="ListParagraph"/>
        <w:numPr>
          <w:ilvl w:val="0"/>
          <w:numId w:val="2"/>
        </w:numPr>
        <w:ind w:left="360"/>
      </w:pPr>
      <w:r w:rsidRPr="009A53FB">
        <w:t xml:space="preserve">My name is Dr. Hala Jassim AlMossawi and I </w:t>
      </w:r>
      <w:r>
        <w:t>am</w:t>
      </w:r>
      <w:r w:rsidRPr="009A53FB">
        <w:t xml:space="preserve"> RTI International’s Vice President of Global Health within the organization’s International Development Group</w:t>
      </w:r>
      <w:r>
        <w:t xml:space="preserve">, where I provide </w:t>
      </w:r>
      <w:r w:rsidRPr="00F179EA">
        <w:t>strategic leadership and overall management for RTI’s global health portfolio</w:t>
      </w:r>
      <w:r>
        <w:t>.</w:t>
      </w:r>
      <w:r w:rsidR="00C44DDB">
        <w:br/>
      </w:r>
    </w:p>
    <w:p w14:paraId="4EE61679" w14:textId="682C40B6" w:rsidR="009A53FB" w:rsidRDefault="009A53FB" w:rsidP="00C44DDB">
      <w:pPr>
        <w:pStyle w:val="ListParagraph"/>
        <w:numPr>
          <w:ilvl w:val="0"/>
          <w:numId w:val="2"/>
        </w:numPr>
        <w:ind w:left="360"/>
      </w:pPr>
      <w:r>
        <w:t xml:space="preserve">I have </w:t>
      </w:r>
      <w:r w:rsidRPr="009A53FB">
        <w:t>over 24 years of experience as a technical expert, strategist, and leader in more than 20 countries. Throughout this time, I have worked closely with USAID, implementing partners, government ministries, and key partners in forging more equitable access to quality health care in communities around the world.</w:t>
      </w:r>
      <w:r w:rsidR="00C44DDB">
        <w:br/>
      </w:r>
    </w:p>
    <w:p w14:paraId="39D7864E" w14:textId="7522F647" w:rsidR="00350775" w:rsidRDefault="00C44DDB" w:rsidP="00C44DDB">
      <w:pPr>
        <w:pStyle w:val="ListParagraph"/>
        <w:numPr>
          <w:ilvl w:val="0"/>
          <w:numId w:val="2"/>
        </w:numPr>
        <w:ind w:left="360"/>
      </w:pPr>
      <w:r>
        <w:t>During</w:t>
      </w:r>
      <w:r w:rsidR="009F2A43">
        <w:t xml:space="preserve"> my career, I have had the opportunity to interact </w:t>
      </w:r>
      <w:r w:rsidR="009F2A43" w:rsidRPr="009F2A43">
        <w:t>with people from different origins and backgrounds. It is through these experiences that I discovered the world’s incredible cultural diversity and learned about people’s values, beliefs</w:t>
      </w:r>
      <w:r w:rsidR="009F2A43">
        <w:t>,</w:t>
      </w:r>
      <w:r w:rsidR="009F2A43" w:rsidRPr="009F2A43">
        <w:t xml:space="preserve"> and needs</w:t>
      </w:r>
      <w:r w:rsidR="00C57F8D">
        <w:t>—some of which are universal</w:t>
      </w:r>
      <w:r w:rsidR="00BB0CF5">
        <w:t xml:space="preserve">; </w:t>
      </w:r>
      <w:r w:rsidR="00C57F8D">
        <w:t>some of which are unique to each person’s individual story</w:t>
      </w:r>
      <w:r w:rsidR="00BB0CF5">
        <w:t xml:space="preserve">; and all </w:t>
      </w:r>
      <w:r w:rsidR="00350775">
        <w:t xml:space="preserve">of which are meaningful and to be counted as </w:t>
      </w:r>
      <w:r w:rsidR="00BB0CF5">
        <w:t>we</w:t>
      </w:r>
      <w:r w:rsidR="00350775">
        <w:t xml:space="preserve"> work toward shared visions of healthier populations, cleaner oceans, climate-resilient cities, </w:t>
      </w:r>
      <w:r w:rsidR="00BB0CF5">
        <w:t xml:space="preserve">just to name a few of the development priorities all of us here today are working toward. </w:t>
      </w:r>
      <w:r>
        <w:br/>
      </w:r>
    </w:p>
    <w:p w14:paraId="432F91DF" w14:textId="12FBF693" w:rsidR="00C44DDB" w:rsidRDefault="00346882" w:rsidP="00C44DDB">
      <w:pPr>
        <w:pStyle w:val="ListParagraph"/>
        <w:numPr>
          <w:ilvl w:val="0"/>
          <w:numId w:val="2"/>
        </w:numPr>
        <w:ind w:left="360"/>
      </w:pPr>
      <w:r>
        <w:t xml:space="preserve">When I immigrated to America in 2010, I witnessed firsthand all of the opportunities this country has to offer—one of these opportunities being </w:t>
      </w:r>
      <w:r w:rsidR="00C85400">
        <w:t xml:space="preserve">the </w:t>
      </w:r>
      <w:r>
        <w:t>diversity</w:t>
      </w:r>
      <w:r w:rsidR="00C85400">
        <w:t xml:space="preserve"> of backgrounds and worldviews, which has enriched my life enormously. </w:t>
      </w:r>
      <w:r w:rsidR="00C44DDB">
        <w:br/>
      </w:r>
    </w:p>
    <w:p w14:paraId="4FABBD1C" w14:textId="41AACF13" w:rsidR="00BB0CF5" w:rsidRDefault="00C85400" w:rsidP="00C44DDB">
      <w:pPr>
        <w:pStyle w:val="ListParagraph"/>
        <w:numPr>
          <w:ilvl w:val="0"/>
          <w:numId w:val="2"/>
        </w:numPr>
        <w:ind w:left="360"/>
      </w:pPr>
      <w:r>
        <w:t xml:space="preserve">Looking back, I am </w:t>
      </w:r>
      <w:r w:rsidR="001B2E17">
        <w:t xml:space="preserve">also </w:t>
      </w:r>
      <w:r>
        <w:t>grateful to the people who went the extra mile to help me succeed in this country; and as I progressed in my career, I have always made sure to pay it forward by doing the same for others. I believe in people’s strength</w:t>
      </w:r>
      <w:r w:rsidR="00C44DDB">
        <w:t xml:space="preserve">, voice, and </w:t>
      </w:r>
      <w:r>
        <w:t>potential</w:t>
      </w:r>
      <w:r w:rsidR="00C44DDB">
        <w:t>—</w:t>
      </w:r>
      <w:r>
        <w:t>and I especially appreciate it when I see those around me expressing their talents through excellence</w:t>
      </w:r>
      <w:r w:rsidR="00C44DDB">
        <w:t xml:space="preserve"> in their work. </w:t>
      </w:r>
      <w:r w:rsidR="00C44DDB">
        <w:br/>
      </w:r>
    </w:p>
    <w:p w14:paraId="3877385E" w14:textId="0AC8AC04" w:rsidR="00C85400" w:rsidRDefault="00E7175A" w:rsidP="00C44DDB">
      <w:pPr>
        <w:pStyle w:val="ListParagraph"/>
        <w:numPr>
          <w:ilvl w:val="0"/>
          <w:numId w:val="2"/>
        </w:numPr>
        <w:ind w:left="360"/>
      </w:pPr>
      <w:r>
        <w:t>However, not everybody gets that opportunity. What if I didn’t meet the right people or receive kindness or acceptance when I needed it most? What if, despite my education, professional experience, and countless sleepless nights</w:t>
      </w:r>
      <w:r w:rsidR="001B2E17">
        <w:t xml:space="preserve"> spent working</w:t>
      </w:r>
      <w:r>
        <w:t xml:space="preserve">, </w:t>
      </w:r>
      <w:r w:rsidR="00190205">
        <w:t xml:space="preserve">I could not </w:t>
      </w:r>
      <w:r>
        <w:t xml:space="preserve">be in the position that I am today, an </w:t>
      </w:r>
      <w:r w:rsidR="00C44DDB">
        <w:t>Iraqi American</w:t>
      </w:r>
      <w:r>
        <w:t xml:space="preserve"> woman as VP of a major international development organization? </w:t>
      </w:r>
    </w:p>
    <w:p w14:paraId="3494E851" w14:textId="77777777" w:rsidR="00C44DDB" w:rsidRDefault="00C44DDB" w:rsidP="00C44DDB">
      <w:pPr>
        <w:pStyle w:val="ListParagraph"/>
        <w:ind w:left="360"/>
      </w:pPr>
    </w:p>
    <w:p w14:paraId="76E7D59D" w14:textId="5F52965E" w:rsidR="00C44DDB" w:rsidRDefault="00190205" w:rsidP="00C44DDB">
      <w:pPr>
        <w:pStyle w:val="ListParagraph"/>
        <w:numPr>
          <w:ilvl w:val="0"/>
          <w:numId w:val="2"/>
        </w:numPr>
        <w:ind w:left="360"/>
      </w:pPr>
      <w:r>
        <w:t xml:space="preserve">This is why, as USG foreign affairs agencies work toward </w:t>
      </w:r>
      <w:r>
        <w:t>strengthening diversity, equity, and inclusion</w:t>
      </w:r>
      <w:r>
        <w:t xml:space="preserve">, the organizations themselves need to have systems in place to ensure </w:t>
      </w:r>
      <w:r w:rsidR="00C44DDB">
        <w:t xml:space="preserve">pathways into this career and to institutionalize practices that advance these values in the countries and communities we work, in all corners of the world. </w:t>
      </w:r>
    </w:p>
    <w:p w14:paraId="31C88985" w14:textId="77777777" w:rsidR="00C44DDB" w:rsidRDefault="00C44DDB" w:rsidP="00C44DDB">
      <w:pPr>
        <w:pStyle w:val="ListParagraph"/>
      </w:pPr>
    </w:p>
    <w:p w14:paraId="7E5F86EF" w14:textId="77777777" w:rsidR="00C44DDB" w:rsidRDefault="00C44DDB" w:rsidP="00C44DDB"/>
    <w:p w14:paraId="3860E949" w14:textId="0A09F808" w:rsidR="000022F7" w:rsidRDefault="003A5E3B" w:rsidP="00C44DDB">
      <w:pPr>
        <w:pStyle w:val="ListParagraph"/>
        <w:numPr>
          <w:ilvl w:val="0"/>
          <w:numId w:val="2"/>
        </w:numPr>
        <w:ind w:left="360"/>
      </w:pPr>
      <w:r>
        <w:t>At RTI International, we</w:t>
      </w:r>
      <w:r w:rsidRPr="003A5E3B">
        <w:t xml:space="preserve"> </w:t>
      </w:r>
      <w:r>
        <w:t xml:space="preserve">seek and </w:t>
      </w:r>
      <w:r w:rsidRPr="003A5E3B">
        <w:t>embrace diverse backgrounds, interests, skills</w:t>
      </w:r>
      <w:r>
        <w:t>, and worldviews</w:t>
      </w:r>
      <w:r w:rsidRPr="003A5E3B">
        <w:t xml:space="preserve"> as we work together, </w:t>
      </w:r>
      <w:r>
        <w:t>building on our</w:t>
      </w:r>
      <w:r w:rsidRPr="003A5E3B">
        <w:t xml:space="preserve"> talent to improve the human condition by turning knowledge into practice.</w:t>
      </w:r>
      <w:r w:rsidR="00B87694">
        <w:t xml:space="preserve"> We apply these principles across every </w:t>
      </w:r>
      <w:r w:rsidRPr="003A5E3B">
        <w:t>function of our organization</w:t>
      </w:r>
      <w:r w:rsidR="00B87694">
        <w:t xml:space="preserve"> through our </w:t>
      </w:r>
      <w:r w:rsidR="00B87694" w:rsidRPr="00B87694">
        <w:t>Equity, Diversity, Inclusion, and Belonging</w:t>
      </w:r>
      <w:r w:rsidR="00B87694">
        <w:t xml:space="preserve"> pillars—a comprehensive strategy that we co-created with our employees. </w:t>
      </w:r>
      <w:r w:rsidR="00E07EDF">
        <w:br/>
      </w:r>
    </w:p>
    <w:p w14:paraId="3FEE441A" w14:textId="3B7D067A" w:rsidR="003A5E3B" w:rsidRDefault="00B87694" w:rsidP="00C44DDB">
      <w:pPr>
        <w:pStyle w:val="ListParagraph"/>
        <w:numPr>
          <w:ilvl w:val="0"/>
          <w:numId w:val="2"/>
        </w:numPr>
        <w:ind w:left="360"/>
      </w:pPr>
      <w:r>
        <w:t xml:space="preserve">The EDIB strategy covers five major areas: 1) </w:t>
      </w:r>
      <w:r>
        <w:t>Our People</w:t>
      </w:r>
      <w:r>
        <w:t xml:space="preserve">; 2) </w:t>
      </w:r>
      <w:r>
        <w:t>Our Culture</w:t>
      </w:r>
      <w:r>
        <w:t xml:space="preserve">; 3) </w:t>
      </w:r>
      <w:r>
        <w:t>The Communities In Which We Operate</w:t>
      </w:r>
      <w:r>
        <w:t xml:space="preserve">; 4) </w:t>
      </w:r>
      <w:r>
        <w:t>The Clients We Serve</w:t>
      </w:r>
      <w:r>
        <w:t xml:space="preserve">; and 5) </w:t>
      </w:r>
      <w:r>
        <w:t>The Diverse Business Partners and Suppliers We Engage With</w:t>
      </w:r>
      <w:r>
        <w:t>.</w:t>
      </w:r>
      <w:r w:rsidR="00E07EDF">
        <w:br/>
      </w:r>
    </w:p>
    <w:p w14:paraId="1C390B04" w14:textId="466E394E" w:rsidR="000022F7" w:rsidRDefault="000022F7" w:rsidP="00C44DDB">
      <w:pPr>
        <w:pStyle w:val="ListParagraph"/>
        <w:numPr>
          <w:ilvl w:val="0"/>
          <w:numId w:val="2"/>
        </w:numPr>
        <w:ind w:left="360"/>
      </w:pPr>
      <w:commentRangeStart w:id="0"/>
      <w:r>
        <w:t xml:space="preserve">For example, under the </w:t>
      </w:r>
      <w:r w:rsidR="008E4611">
        <w:t>“</w:t>
      </w:r>
      <w:r>
        <w:t>Our Culture</w:t>
      </w:r>
      <w:r w:rsidR="008E4611">
        <w:t>”</w:t>
      </w:r>
      <w:r>
        <w:t xml:space="preserve"> pillar, we consider everyone</w:t>
      </w:r>
      <w:r w:rsidR="008E4611">
        <w:t xml:space="preserve"> at RTI</w:t>
      </w:r>
      <w:r>
        <w:t xml:space="preserve"> a leader and we expect </w:t>
      </w:r>
      <w:r w:rsidR="008E4611">
        <w:t xml:space="preserve">certain </w:t>
      </w:r>
      <w:r>
        <w:t xml:space="preserve">leadership behaviors, including </w:t>
      </w:r>
      <w:r w:rsidR="008E4611">
        <w:t xml:space="preserve">to </w:t>
      </w:r>
      <w:r>
        <w:t xml:space="preserve">Engage Inclusively. This means that </w:t>
      </w:r>
      <w:r w:rsidRPr="000022F7">
        <w:t>RTI employees are expected to value the unique background, personal qualities, and characteristics of every colleague and fully engage diverse individuals and groups for smarter ideation and decision-making.</w:t>
      </w:r>
      <w:r w:rsidR="00E07EDF">
        <w:br/>
      </w:r>
    </w:p>
    <w:p w14:paraId="20C434AA" w14:textId="74D4468E" w:rsidR="008E4611" w:rsidRDefault="008E4611" w:rsidP="00C44DDB">
      <w:pPr>
        <w:pStyle w:val="ListParagraph"/>
        <w:numPr>
          <w:ilvl w:val="0"/>
          <w:numId w:val="2"/>
        </w:numPr>
        <w:ind w:left="360"/>
      </w:pPr>
      <w:r>
        <w:t>Under the pillar of “</w:t>
      </w:r>
      <w:r w:rsidRPr="008E4611">
        <w:t>The Diverse Business Partners and Suppliers We Engage With</w:t>
      </w:r>
      <w:r w:rsidR="00E07EDF">
        <w:t>,</w:t>
      </w:r>
      <w:r>
        <w:t xml:space="preserve">” we believe that </w:t>
      </w:r>
      <w:r>
        <w:t>Supplier Diversity promotes innovation and creates contracting partnerships that sustain business continuity as they nurture good client relationships. Over the last 15 years, we have developed a record of providing maximum practicable subcontracting opportunities to more than 8,000 U.S.-based Small Businesses—many of them owned by women, U.S.</w:t>
      </w:r>
      <w:r>
        <w:t xml:space="preserve"> </w:t>
      </w:r>
      <w:r>
        <w:t xml:space="preserve">minorities, and U.S. military veterans. </w:t>
      </w:r>
      <w:commentRangeEnd w:id="0"/>
      <w:r w:rsidR="00E07EDF">
        <w:rPr>
          <w:rStyle w:val="CommentReference"/>
        </w:rPr>
        <w:commentReference w:id="0"/>
      </w:r>
      <w:r w:rsidR="00E07EDF">
        <w:br/>
      </w:r>
    </w:p>
    <w:p w14:paraId="04C508F2" w14:textId="3F3B626E" w:rsidR="008E4611" w:rsidRDefault="008E4611" w:rsidP="00C44DDB">
      <w:pPr>
        <w:pStyle w:val="ListParagraph"/>
        <w:numPr>
          <w:ilvl w:val="0"/>
          <w:numId w:val="2"/>
        </w:numPr>
        <w:ind w:left="360"/>
      </w:pPr>
      <w:r>
        <w:t xml:space="preserve">As USAID and other </w:t>
      </w:r>
      <w:r w:rsidR="00E07EDF">
        <w:t>USG foreign affairs agencies</w:t>
      </w:r>
      <w:r>
        <w:t xml:space="preserve"> and development organizations around the world are prioritizing </w:t>
      </w:r>
      <w:r w:rsidRPr="008E4611">
        <w:t>efforts to engage and to build the capacity of our local partners</w:t>
      </w:r>
      <w:r w:rsidR="00E07EDF">
        <w:t>, now is the perfect opportunity to advance our value of diversity through every aspect of implementation of our projects—</w:t>
      </w:r>
      <w:commentRangeStart w:id="1"/>
      <w:r w:rsidR="00EF0A0E">
        <w:t xml:space="preserve">from engaging marginalized populations in design all the way to M&amp;E to examining the hiring practices of our field offices; </w:t>
      </w:r>
      <w:commentRangeEnd w:id="1"/>
      <w:r w:rsidR="00EF0A0E">
        <w:rPr>
          <w:rStyle w:val="CommentReference"/>
        </w:rPr>
        <w:commentReference w:id="1"/>
      </w:r>
      <w:r w:rsidR="00EF0A0E">
        <w:t xml:space="preserve">and of course we must lead by example by doing the same within our own organizations and creating a system where all voices are heard and young development professionals can dare to dream to make a difference in the world. </w:t>
      </w:r>
    </w:p>
    <w:p w14:paraId="643BED66" w14:textId="77777777" w:rsidR="00EF0A0E" w:rsidRDefault="00EF0A0E" w:rsidP="00EF0A0E">
      <w:pPr>
        <w:pStyle w:val="ListParagraph"/>
        <w:ind w:left="360"/>
      </w:pPr>
    </w:p>
    <w:p w14:paraId="2445116E" w14:textId="61C78B64" w:rsidR="00EF0A0E" w:rsidRDefault="00EF0A0E" w:rsidP="00C44DDB">
      <w:pPr>
        <w:pStyle w:val="ListParagraph"/>
        <w:numPr>
          <w:ilvl w:val="0"/>
          <w:numId w:val="2"/>
        </w:numPr>
        <w:ind w:left="360"/>
      </w:pPr>
      <w:r>
        <w:t>Thank you</w:t>
      </w:r>
    </w:p>
    <w:p w14:paraId="6CD4C063" w14:textId="38E58D67" w:rsidR="008E4611" w:rsidRDefault="008E4611" w:rsidP="00C44DDB"/>
    <w:p w14:paraId="039D3D76" w14:textId="77777777" w:rsidR="008B4EF4" w:rsidRDefault="008B4EF4" w:rsidP="00C44DDB"/>
    <w:sectPr w:rsidR="008B4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ana Meyer" w:date="2022-03-15T23:34:00Z" w:initials="LM">
    <w:p w14:paraId="07263A86" w14:textId="34390680" w:rsidR="00E07EDF" w:rsidRDefault="00E07EDF">
      <w:pPr>
        <w:pStyle w:val="CommentText"/>
      </w:pPr>
      <w:r>
        <w:rPr>
          <w:rStyle w:val="CommentReference"/>
        </w:rPr>
        <w:annotationRef/>
      </w:r>
      <w:r>
        <w:t xml:space="preserve">I chose these pillars. You may want to cover them all or have information on the others available in case people ask. Or just highlight the two. </w:t>
      </w:r>
    </w:p>
  </w:comment>
  <w:comment w:id="1" w:author="Liana Meyer" w:date="2022-03-15T23:42:00Z" w:initials="LM">
    <w:p w14:paraId="6A0F6148" w14:textId="6DF1DB48" w:rsidR="00EF0A0E" w:rsidRDefault="00EF0A0E">
      <w:pPr>
        <w:pStyle w:val="CommentText"/>
      </w:pPr>
      <w:r>
        <w:rPr>
          <w:rStyle w:val="CommentReference"/>
        </w:rPr>
        <w:annotationRef/>
      </w:r>
      <w:r>
        <w:t>Maybe you have better examples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263A86" w15:done="0"/>
  <w15:commentEx w15:paraId="6A0F61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A0E8" w16cex:dateUtc="2022-03-15T15:34:00Z"/>
  <w16cex:commentExtensible w16cex:durableId="25DBA2D0" w16cex:dateUtc="2022-03-15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263A86" w16cid:durableId="25DBA0E8"/>
  <w16cid:commentId w16cid:paraId="6A0F6148" w16cid:durableId="25DBA2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5406"/>
    <w:multiLevelType w:val="multilevel"/>
    <w:tmpl w:val="46A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A4F25"/>
    <w:multiLevelType w:val="hybridMultilevel"/>
    <w:tmpl w:val="E4E2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ana Meyer">
    <w15:presenceInfo w15:providerId="Windows Live" w15:userId="e8b73f45b18b1f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C7"/>
    <w:rsid w:val="000022F7"/>
    <w:rsid w:val="00190205"/>
    <w:rsid w:val="001B2E17"/>
    <w:rsid w:val="00346882"/>
    <w:rsid w:val="00350775"/>
    <w:rsid w:val="003A5E3B"/>
    <w:rsid w:val="008B4EF4"/>
    <w:rsid w:val="008E4611"/>
    <w:rsid w:val="009A53FB"/>
    <w:rsid w:val="009F2A43"/>
    <w:rsid w:val="00B87694"/>
    <w:rsid w:val="00BB0CF5"/>
    <w:rsid w:val="00C3228B"/>
    <w:rsid w:val="00C44DDB"/>
    <w:rsid w:val="00C57F8D"/>
    <w:rsid w:val="00C85400"/>
    <w:rsid w:val="00D452C7"/>
    <w:rsid w:val="00E07EDF"/>
    <w:rsid w:val="00E7175A"/>
    <w:rsid w:val="00E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0348"/>
  <w15:chartTrackingRefBased/>
  <w15:docId w15:val="{45AB5860-D88D-42D7-8210-53B6ED21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D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7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Meyer</dc:creator>
  <cp:keywords/>
  <dc:description/>
  <cp:lastModifiedBy>Liana Meyer</cp:lastModifiedBy>
  <cp:revision>4</cp:revision>
  <dcterms:created xsi:type="dcterms:W3CDTF">2022-03-15T09:49:00Z</dcterms:created>
  <dcterms:modified xsi:type="dcterms:W3CDTF">2022-03-15T15:46:00Z</dcterms:modified>
</cp:coreProperties>
</file>